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0A8DA" w14:textId="77777777" w:rsidR="005C5713" w:rsidRDefault="005C5713"/>
    <w:tbl>
      <w:tblPr>
        <w:tblStyle w:val="TableGrid"/>
        <w:tblpPr w:leftFromText="180" w:rightFromText="180" w:vertAnchor="page" w:horzAnchor="margin" w:tblpY="2081"/>
        <w:tblW w:w="0" w:type="auto"/>
        <w:tblLook w:val="04A0" w:firstRow="1" w:lastRow="0" w:firstColumn="1" w:lastColumn="0" w:noHBand="0" w:noVBand="1"/>
      </w:tblPr>
      <w:tblGrid>
        <w:gridCol w:w="659"/>
        <w:gridCol w:w="2171"/>
        <w:gridCol w:w="3261"/>
        <w:gridCol w:w="2268"/>
        <w:gridCol w:w="2551"/>
        <w:gridCol w:w="3038"/>
      </w:tblGrid>
      <w:tr w:rsidR="005C5713" w14:paraId="42C8F863" w14:textId="77777777" w:rsidTr="005C5713">
        <w:tc>
          <w:tcPr>
            <w:tcW w:w="13948" w:type="dxa"/>
            <w:gridSpan w:val="6"/>
            <w:shd w:val="clear" w:color="auto" w:fill="auto"/>
          </w:tcPr>
          <w:p w14:paraId="5F7E8BEA" w14:textId="1117F947" w:rsidR="005C5713" w:rsidRDefault="005C5713" w:rsidP="005C5713">
            <w:pPr>
              <w:rPr>
                <w:b/>
                <w:bCs/>
                <w:u w:val="single"/>
              </w:rPr>
            </w:pPr>
            <w:r w:rsidRPr="005C5713">
              <w:rPr>
                <w:b/>
                <w:bCs/>
                <w:highlight w:val="yellow"/>
                <w:u w:val="single"/>
              </w:rPr>
              <w:t xml:space="preserve">TASK </w:t>
            </w:r>
            <w:r>
              <w:rPr>
                <w:b/>
                <w:bCs/>
                <w:highlight w:val="yellow"/>
                <w:u w:val="single"/>
              </w:rPr>
              <w:t>–</w:t>
            </w:r>
            <w:r w:rsidRPr="005C5713">
              <w:rPr>
                <w:b/>
                <w:bCs/>
                <w:u w:val="single"/>
              </w:rPr>
              <w:t xml:space="preserve"> </w:t>
            </w:r>
          </w:p>
          <w:p w14:paraId="4EDE1DFD" w14:textId="77777777" w:rsidR="005C5713" w:rsidRDefault="005C5713" w:rsidP="005C5713">
            <w:pPr>
              <w:rPr>
                <w:b/>
                <w:bCs/>
                <w:u w:val="single"/>
              </w:rPr>
            </w:pPr>
          </w:p>
          <w:p w14:paraId="4DD5D3BD" w14:textId="61ACB16D" w:rsidR="005C5713" w:rsidRDefault="005C5713" w:rsidP="005C5713">
            <w:pPr>
              <w:pStyle w:val="ListParagraph"/>
              <w:numPr>
                <w:ilvl w:val="0"/>
                <w:numId w:val="3"/>
              </w:numPr>
            </w:pPr>
            <w:r w:rsidRPr="005C5713">
              <w:t xml:space="preserve">In groups of four </w:t>
            </w:r>
            <w:r>
              <w:t xml:space="preserve">you are to plan a short session based on the categories below (aim of session etc) and of </w:t>
            </w:r>
            <w:r w:rsidRPr="005C5713">
              <w:rPr>
                <w:b/>
                <w:bCs/>
              </w:rPr>
              <w:t xml:space="preserve">a sport of your </w:t>
            </w:r>
            <w:proofErr w:type="gramStart"/>
            <w:r w:rsidRPr="005C5713">
              <w:rPr>
                <w:b/>
                <w:bCs/>
              </w:rPr>
              <w:t>groups</w:t>
            </w:r>
            <w:proofErr w:type="gramEnd"/>
            <w:r w:rsidRPr="005C5713">
              <w:rPr>
                <w:b/>
                <w:bCs/>
              </w:rPr>
              <w:t xml:space="preserve"> choice</w:t>
            </w:r>
            <w:r>
              <w:t>.</w:t>
            </w:r>
          </w:p>
          <w:p w14:paraId="01E7EF28" w14:textId="77777777" w:rsidR="005C5713" w:rsidRDefault="005C5713" w:rsidP="005C5713"/>
          <w:p w14:paraId="068EE4BF" w14:textId="5FB98FAE" w:rsidR="005C5713" w:rsidRDefault="005C5713" w:rsidP="005C5713">
            <w:pPr>
              <w:pStyle w:val="ListParagraph"/>
              <w:numPr>
                <w:ilvl w:val="0"/>
                <w:numId w:val="3"/>
              </w:numPr>
            </w:pPr>
            <w:r>
              <w:t>Please allocate roles within your group so that everyone is contributing.</w:t>
            </w:r>
          </w:p>
          <w:p w14:paraId="780E2C1C" w14:textId="77777777" w:rsidR="005C5713" w:rsidRDefault="005C5713" w:rsidP="005C5713">
            <w:pPr>
              <w:pStyle w:val="ListParagraph"/>
            </w:pPr>
          </w:p>
          <w:p w14:paraId="19B60C9A" w14:textId="69242F5C" w:rsidR="005C5713" w:rsidRDefault="005C5713" w:rsidP="005C5713">
            <w:pPr>
              <w:pStyle w:val="ListParagraph"/>
              <w:numPr>
                <w:ilvl w:val="0"/>
                <w:numId w:val="3"/>
              </w:numPr>
            </w:pPr>
            <w:r>
              <w:t>Please ensure you watch the video link based on the AIM model to refresh your memory of what is involved as well as referring to your ‘</w:t>
            </w:r>
            <w:r w:rsidRPr="005C5713">
              <w:rPr>
                <w:b/>
                <w:bCs/>
              </w:rPr>
              <w:t>Fundamentals of coaching’</w:t>
            </w:r>
            <w:r>
              <w:t xml:space="preserve"> section on your </w:t>
            </w:r>
            <w:proofErr w:type="spellStart"/>
            <w:r>
              <w:t>moodle</w:t>
            </w:r>
            <w:proofErr w:type="spellEnd"/>
            <w:r>
              <w:t xml:space="preserve"> page for information based on STEP approaches / key points of </w:t>
            </w:r>
            <w:proofErr w:type="gramStart"/>
            <w:r>
              <w:t>warm ups</w:t>
            </w:r>
            <w:proofErr w:type="gramEnd"/>
            <w:r>
              <w:t>, drills and so on.</w:t>
            </w:r>
          </w:p>
          <w:p w14:paraId="639A310C" w14:textId="77777777" w:rsidR="005C5713" w:rsidRDefault="005C5713" w:rsidP="005C5713">
            <w:pPr>
              <w:pStyle w:val="ListParagraph"/>
            </w:pPr>
          </w:p>
          <w:p w14:paraId="3F4560AA" w14:textId="1C38D8C0" w:rsidR="005C5713" w:rsidRDefault="005C5713" w:rsidP="005C5713">
            <w:pPr>
              <w:pStyle w:val="ListParagraph"/>
              <w:numPr>
                <w:ilvl w:val="0"/>
                <w:numId w:val="3"/>
              </w:numPr>
            </w:pPr>
            <w:r>
              <w:t xml:space="preserve">You must also take </w:t>
            </w:r>
            <w:r w:rsidR="0025249D">
              <w:t>into</w:t>
            </w:r>
            <w:r>
              <w:t xml:space="preserve"> consideration the </w:t>
            </w:r>
            <w:r w:rsidR="0025249D">
              <w:t xml:space="preserve">‘Adapting the game’ section of the </w:t>
            </w:r>
            <w:proofErr w:type="spellStart"/>
            <w:r w:rsidR="0025249D">
              <w:t>powerpoint</w:t>
            </w:r>
            <w:proofErr w:type="spellEnd"/>
            <w:r w:rsidR="0025249D">
              <w:t xml:space="preserve"> used in </w:t>
            </w:r>
            <w:proofErr w:type="spellStart"/>
            <w:r w:rsidR="0025249D">
              <w:t>todays</w:t>
            </w:r>
            <w:proofErr w:type="spellEnd"/>
            <w:r w:rsidR="0025249D">
              <w:t xml:space="preserve"> class (USYOUTHSOCCER.ORG) – this section highlights potential adaptations linking to balance, agility, strength, endurance, co-ordination, accuracy, visual impairments. </w:t>
            </w:r>
          </w:p>
          <w:p w14:paraId="320221BB" w14:textId="77777777" w:rsidR="0025249D" w:rsidRDefault="0025249D" w:rsidP="0025249D">
            <w:pPr>
              <w:pStyle w:val="ListParagraph"/>
            </w:pPr>
          </w:p>
          <w:p w14:paraId="127873E0" w14:textId="7523B2BB" w:rsidR="0025249D" w:rsidRPr="005C5713" w:rsidRDefault="0025249D" w:rsidP="005C5713">
            <w:pPr>
              <w:pStyle w:val="ListParagraph"/>
              <w:numPr>
                <w:ilvl w:val="0"/>
                <w:numId w:val="3"/>
              </w:numPr>
            </w:pPr>
            <w:r>
              <w:t>You have licence to be creative here in terms of adapting your choice of sport – as you design, please make sure you are discussing with one another and suggestions are made for the groups consideration as opposed to ‘everyone being an island’ when it comes to their section for example….</w:t>
            </w:r>
          </w:p>
          <w:p w14:paraId="14CA8B91" w14:textId="77777777" w:rsidR="005C5713" w:rsidRDefault="005C5713" w:rsidP="005C5713">
            <w:pPr>
              <w:rPr>
                <w:u w:val="single"/>
              </w:rPr>
            </w:pPr>
          </w:p>
          <w:p w14:paraId="3959014F" w14:textId="77777777" w:rsidR="005C5713" w:rsidRDefault="005C5713" w:rsidP="005C5713">
            <w:pPr>
              <w:rPr>
                <w:u w:val="single"/>
              </w:rPr>
            </w:pPr>
          </w:p>
          <w:p w14:paraId="2694000E" w14:textId="77777777" w:rsidR="005C5713" w:rsidRDefault="005C5713" w:rsidP="005C5713">
            <w:pPr>
              <w:rPr>
                <w:u w:val="single"/>
              </w:rPr>
            </w:pPr>
          </w:p>
          <w:p w14:paraId="16D2D016" w14:textId="77777777" w:rsidR="005C5713" w:rsidRDefault="005C5713" w:rsidP="005C5713">
            <w:pPr>
              <w:rPr>
                <w:u w:val="single"/>
              </w:rPr>
            </w:pPr>
          </w:p>
          <w:p w14:paraId="30859BE8" w14:textId="77777777" w:rsidR="005C5713" w:rsidRDefault="005C5713" w:rsidP="005C5713">
            <w:pPr>
              <w:rPr>
                <w:u w:val="single"/>
              </w:rPr>
            </w:pPr>
          </w:p>
          <w:p w14:paraId="10BAEACD" w14:textId="77777777" w:rsidR="005C5713" w:rsidRDefault="005C5713" w:rsidP="005C5713">
            <w:pPr>
              <w:rPr>
                <w:u w:val="single"/>
              </w:rPr>
            </w:pPr>
          </w:p>
          <w:p w14:paraId="6DCE73F1" w14:textId="77777777" w:rsidR="005C5713" w:rsidRDefault="005C5713" w:rsidP="005C5713">
            <w:pPr>
              <w:rPr>
                <w:u w:val="single"/>
              </w:rPr>
            </w:pPr>
          </w:p>
          <w:p w14:paraId="2442CA9B" w14:textId="77777777" w:rsidR="005C5713" w:rsidRDefault="005C5713" w:rsidP="005C5713">
            <w:pPr>
              <w:rPr>
                <w:u w:val="single"/>
              </w:rPr>
            </w:pPr>
          </w:p>
          <w:p w14:paraId="31635F12" w14:textId="77777777" w:rsidR="005C5713" w:rsidRDefault="005C5713" w:rsidP="005C5713">
            <w:pPr>
              <w:rPr>
                <w:u w:val="single"/>
              </w:rPr>
            </w:pPr>
          </w:p>
          <w:p w14:paraId="4C43094F" w14:textId="77777777" w:rsidR="005C5713" w:rsidRDefault="005C5713" w:rsidP="005C5713">
            <w:pPr>
              <w:rPr>
                <w:u w:val="single"/>
              </w:rPr>
            </w:pPr>
          </w:p>
        </w:tc>
      </w:tr>
      <w:tr w:rsidR="005C5713" w14:paraId="79FFBEFF" w14:textId="77777777" w:rsidTr="005C5713">
        <w:tc>
          <w:tcPr>
            <w:tcW w:w="13948" w:type="dxa"/>
            <w:gridSpan w:val="6"/>
            <w:shd w:val="clear" w:color="auto" w:fill="auto"/>
          </w:tcPr>
          <w:p w14:paraId="32EDBBE4" w14:textId="1EC6AC4A" w:rsidR="005C5713" w:rsidRDefault="005C5713" w:rsidP="005C5713">
            <w:pPr>
              <w:rPr>
                <w:u w:val="single"/>
              </w:rPr>
            </w:pPr>
            <w:r>
              <w:rPr>
                <w:u w:val="single"/>
              </w:rPr>
              <w:t>Aim of session</w:t>
            </w:r>
          </w:p>
          <w:p w14:paraId="654DF012" w14:textId="77777777" w:rsidR="005C5713" w:rsidRDefault="005C5713" w:rsidP="005C5713">
            <w:pPr>
              <w:rPr>
                <w:u w:val="single"/>
              </w:rPr>
            </w:pPr>
          </w:p>
        </w:tc>
      </w:tr>
      <w:tr w:rsidR="005C5713" w14:paraId="49CBFCB2" w14:textId="77777777" w:rsidTr="005C5713">
        <w:tc>
          <w:tcPr>
            <w:tcW w:w="13948" w:type="dxa"/>
            <w:gridSpan w:val="6"/>
            <w:shd w:val="clear" w:color="auto" w:fill="auto"/>
          </w:tcPr>
          <w:p w14:paraId="634F4262" w14:textId="5ADE5744" w:rsidR="005C5713" w:rsidRDefault="005C5713" w:rsidP="005C5713">
            <w:pPr>
              <w:rPr>
                <w:u w:val="single"/>
              </w:rPr>
            </w:pPr>
            <w:r>
              <w:rPr>
                <w:u w:val="single"/>
              </w:rPr>
              <w:t>Applications of Activity Inclusion Model (AIM)</w:t>
            </w:r>
          </w:p>
          <w:p w14:paraId="72B28C48" w14:textId="77777777" w:rsidR="005C5713" w:rsidRDefault="005C5713" w:rsidP="005C5713">
            <w:pPr>
              <w:rPr>
                <w:u w:val="single"/>
              </w:rPr>
            </w:pPr>
          </w:p>
          <w:p w14:paraId="46BC8876" w14:textId="77777777" w:rsidR="005C5713" w:rsidRDefault="005C5713" w:rsidP="005C5713">
            <w:pPr>
              <w:rPr>
                <w:u w:val="single"/>
              </w:rPr>
            </w:pPr>
          </w:p>
        </w:tc>
      </w:tr>
      <w:tr w:rsidR="005C5713" w14:paraId="18449AB2" w14:textId="77777777" w:rsidTr="005C5713">
        <w:tc>
          <w:tcPr>
            <w:tcW w:w="659" w:type="dxa"/>
            <w:shd w:val="clear" w:color="auto" w:fill="BFBFBF" w:themeFill="background1" w:themeFillShade="BF"/>
          </w:tcPr>
          <w:p w14:paraId="31AA0CBC" w14:textId="77777777" w:rsidR="005C5713" w:rsidRDefault="005C5713" w:rsidP="005C5713">
            <w:r>
              <w:t>Time</w:t>
            </w:r>
          </w:p>
        </w:tc>
        <w:tc>
          <w:tcPr>
            <w:tcW w:w="2171" w:type="dxa"/>
            <w:shd w:val="clear" w:color="auto" w:fill="BFBFBF" w:themeFill="background1" w:themeFillShade="BF"/>
          </w:tcPr>
          <w:p w14:paraId="63B75A7E" w14:textId="77777777" w:rsidR="005C5713" w:rsidRDefault="005C5713" w:rsidP="005C5713">
            <w:r>
              <w:t>Content/ Practices</w:t>
            </w:r>
          </w:p>
        </w:tc>
        <w:tc>
          <w:tcPr>
            <w:tcW w:w="3261" w:type="dxa"/>
            <w:shd w:val="clear" w:color="auto" w:fill="BFBFBF" w:themeFill="background1" w:themeFillShade="BF"/>
          </w:tcPr>
          <w:p w14:paraId="0C177795" w14:textId="77777777" w:rsidR="005C5713" w:rsidRDefault="005C5713" w:rsidP="005C5713">
            <w:r>
              <w:t>Description of drill</w:t>
            </w:r>
          </w:p>
        </w:tc>
        <w:tc>
          <w:tcPr>
            <w:tcW w:w="2268" w:type="dxa"/>
            <w:shd w:val="clear" w:color="auto" w:fill="BFBFBF" w:themeFill="background1" w:themeFillShade="BF"/>
          </w:tcPr>
          <w:p w14:paraId="7B534081" w14:textId="77777777" w:rsidR="005C5713" w:rsidRDefault="005C5713" w:rsidP="005C5713">
            <w:r>
              <w:t>Layout/organisation</w:t>
            </w:r>
          </w:p>
        </w:tc>
        <w:tc>
          <w:tcPr>
            <w:tcW w:w="2551" w:type="dxa"/>
            <w:shd w:val="clear" w:color="auto" w:fill="BFBFBF" w:themeFill="background1" w:themeFillShade="BF"/>
          </w:tcPr>
          <w:p w14:paraId="43DE899A" w14:textId="77777777" w:rsidR="005C5713" w:rsidRDefault="005C5713" w:rsidP="005C5713">
            <w:r>
              <w:t>Coaching points/notes</w:t>
            </w:r>
          </w:p>
        </w:tc>
        <w:tc>
          <w:tcPr>
            <w:tcW w:w="3038" w:type="dxa"/>
            <w:shd w:val="clear" w:color="auto" w:fill="BFBFBF" w:themeFill="background1" w:themeFillShade="BF"/>
          </w:tcPr>
          <w:p w14:paraId="4B51B2C9" w14:textId="77777777" w:rsidR="005C5713" w:rsidRDefault="005C5713" w:rsidP="005C5713">
            <w:r>
              <w:t>Adaptations &amp; STEP framework</w:t>
            </w:r>
          </w:p>
        </w:tc>
      </w:tr>
      <w:tr w:rsidR="005C5713" w14:paraId="3D24057A" w14:textId="77777777" w:rsidTr="005C5713">
        <w:tc>
          <w:tcPr>
            <w:tcW w:w="659" w:type="dxa"/>
          </w:tcPr>
          <w:p w14:paraId="1AEF51B1" w14:textId="77777777" w:rsidR="005C5713" w:rsidRDefault="005C5713" w:rsidP="005C5713"/>
        </w:tc>
        <w:tc>
          <w:tcPr>
            <w:tcW w:w="2171" w:type="dxa"/>
          </w:tcPr>
          <w:p w14:paraId="6A1DC186" w14:textId="77777777" w:rsidR="005C5713" w:rsidRDefault="005C5713" w:rsidP="005C5713">
            <w:r>
              <w:t>Introduction/warm up</w:t>
            </w:r>
          </w:p>
        </w:tc>
        <w:tc>
          <w:tcPr>
            <w:tcW w:w="3261" w:type="dxa"/>
          </w:tcPr>
          <w:p w14:paraId="129623CC" w14:textId="77777777" w:rsidR="005C5713" w:rsidRDefault="005C5713" w:rsidP="005C5713"/>
        </w:tc>
        <w:tc>
          <w:tcPr>
            <w:tcW w:w="2268" w:type="dxa"/>
          </w:tcPr>
          <w:p w14:paraId="24E81517" w14:textId="77777777" w:rsidR="005C5713" w:rsidRDefault="005C5713" w:rsidP="005C5713"/>
        </w:tc>
        <w:tc>
          <w:tcPr>
            <w:tcW w:w="2551" w:type="dxa"/>
          </w:tcPr>
          <w:p w14:paraId="767DCDDF" w14:textId="77777777" w:rsidR="005C5713" w:rsidRDefault="005C5713" w:rsidP="005C5713"/>
        </w:tc>
        <w:tc>
          <w:tcPr>
            <w:tcW w:w="3038" w:type="dxa"/>
          </w:tcPr>
          <w:p w14:paraId="534FDEE5" w14:textId="77777777" w:rsidR="005C5713" w:rsidRDefault="005C5713" w:rsidP="005C5713">
            <w:r>
              <w:t>S-</w:t>
            </w:r>
          </w:p>
          <w:p w14:paraId="3A26CCD6" w14:textId="77777777" w:rsidR="005C5713" w:rsidRDefault="005C5713" w:rsidP="005C5713">
            <w:r>
              <w:t>T-</w:t>
            </w:r>
          </w:p>
          <w:p w14:paraId="7D8CF8D1" w14:textId="77777777" w:rsidR="005C5713" w:rsidRDefault="005C5713" w:rsidP="005C5713">
            <w:r>
              <w:t>E-</w:t>
            </w:r>
          </w:p>
          <w:p w14:paraId="24326A48" w14:textId="77777777" w:rsidR="005C5713" w:rsidRDefault="005C5713" w:rsidP="005C5713">
            <w:r>
              <w:t>P-</w:t>
            </w:r>
          </w:p>
        </w:tc>
      </w:tr>
      <w:tr w:rsidR="005C5713" w14:paraId="7F3CF5AD" w14:textId="77777777" w:rsidTr="005C5713">
        <w:tc>
          <w:tcPr>
            <w:tcW w:w="659" w:type="dxa"/>
          </w:tcPr>
          <w:p w14:paraId="29F2F170" w14:textId="77777777" w:rsidR="005C5713" w:rsidRDefault="005C5713" w:rsidP="005C5713"/>
        </w:tc>
        <w:tc>
          <w:tcPr>
            <w:tcW w:w="2171" w:type="dxa"/>
          </w:tcPr>
          <w:p w14:paraId="6825208A" w14:textId="77777777" w:rsidR="005C5713" w:rsidRDefault="005C5713" w:rsidP="005C5713">
            <w:r>
              <w:t>Drill</w:t>
            </w:r>
          </w:p>
          <w:p w14:paraId="735E3994" w14:textId="77777777" w:rsidR="005C5713" w:rsidRDefault="005C5713" w:rsidP="005C5713"/>
          <w:p w14:paraId="00D3CEBE" w14:textId="77777777" w:rsidR="005C5713" w:rsidRDefault="005C5713" w:rsidP="005C5713">
            <w:r>
              <w:t xml:space="preserve">Progression 1 </w:t>
            </w:r>
          </w:p>
          <w:p w14:paraId="58AEF8C2" w14:textId="77777777" w:rsidR="005C5713" w:rsidRDefault="005C5713" w:rsidP="005C5713"/>
          <w:p w14:paraId="4B8A0AFC" w14:textId="77777777" w:rsidR="005C5713" w:rsidRDefault="005C5713" w:rsidP="005C5713">
            <w:r>
              <w:t xml:space="preserve">Progression 2 </w:t>
            </w:r>
          </w:p>
          <w:p w14:paraId="09D4490E" w14:textId="77777777" w:rsidR="005C5713" w:rsidRDefault="005C5713" w:rsidP="005C5713"/>
        </w:tc>
        <w:tc>
          <w:tcPr>
            <w:tcW w:w="3261" w:type="dxa"/>
          </w:tcPr>
          <w:p w14:paraId="300359F4" w14:textId="77777777" w:rsidR="005C5713" w:rsidRDefault="005C5713" w:rsidP="005C5713"/>
        </w:tc>
        <w:tc>
          <w:tcPr>
            <w:tcW w:w="2268" w:type="dxa"/>
          </w:tcPr>
          <w:p w14:paraId="0B9EC481" w14:textId="77777777" w:rsidR="005C5713" w:rsidRDefault="005C5713" w:rsidP="005C5713"/>
        </w:tc>
        <w:tc>
          <w:tcPr>
            <w:tcW w:w="2551" w:type="dxa"/>
          </w:tcPr>
          <w:p w14:paraId="64E53AB0" w14:textId="77777777" w:rsidR="005C5713" w:rsidRDefault="005C5713" w:rsidP="005C5713"/>
        </w:tc>
        <w:tc>
          <w:tcPr>
            <w:tcW w:w="3038" w:type="dxa"/>
          </w:tcPr>
          <w:p w14:paraId="49096A1F" w14:textId="77777777" w:rsidR="005C5713" w:rsidRDefault="005C5713" w:rsidP="005C5713">
            <w:r>
              <w:t>S-</w:t>
            </w:r>
          </w:p>
          <w:p w14:paraId="09390E97" w14:textId="77777777" w:rsidR="005C5713" w:rsidRDefault="005C5713" w:rsidP="005C5713">
            <w:r>
              <w:t>T-</w:t>
            </w:r>
          </w:p>
          <w:p w14:paraId="6CF17CD6" w14:textId="77777777" w:rsidR="005C5713" w:rsidRDefault="005C5713" w:rsidP="005C5713">
            <w:r>
              <w:t>E-</w:t>
            </w:r>
          </w:p>
          <w:p w14:paraId="074F109C" w14:textId="77777777" w:rsidR="005C5713" w:rsidRDefault="005C5713" w:rsidP="005C5713">
            <w:r>
              <w:t>P-</w:t>
            </w:r>
          </w:p>
        </w:tc>
      </w:tr>
      <w:tr w:rsidR="005C5713" w14:paraId="44D5CC2B" w14:textId="77777777" w:rsidTr="005C5713">
        <w:tc>
          <w:tcPr>
            <w:tcW w:w="659" w:type="dxa"/>
          </w:tcPr>
          <w:p w14:paraId="60A9F936" w14:textId="77777777" w:rsidR="005C5713" w:rsidRDefault="005C5713" w:rsidP="005C5713"/>
        </w:tc>
        <w:tc>
          <w:tcPr>
            <w:tcW w:w="2171" w:type="dxa"/>
          </w:tcPr>
          <w:p w14:paraId="73CA871F" w14:textId="77777777" w:rsidR="005C5713" w:rsidRDefault="005C5713" w:rsidP="005C5713">
            <w:r>
              <w:t>Conditioned activity</w:t>
            </w:r>
          </w:p>
        </w:tc>
        <w:tc>
          <w:tcPr>
            <w:tcW w:w="3261" w:type="dxa"/>
          </w:tcPr>
          <w:p w14:paraId="3BAEAFCA" w14:textId="77777777" w:rsidR="005C5713" w:rsidRDefault="005C5713" w:rsidP="005C5713"/>
        </w:tc>
        <w:tc>
          <w:tcPr>
            <w:tcW w:w="2268" w:type="dxa"/>
          </w:tcPr>
          <w:p w14:paraId="379AB838" w14:textId="77777777" w:rsidR="005C5713" w:rsidRDefault="005C5713" w:rsidP="005C5713"/>
        </w:tc>
        <w:tc>
          <w:tcPr>
            <w:tcW w:w="2551" w:type="dxa"/>
          </w:tcPr>
          <w:p w14:paraId="4599FC08" w14:textId="77777777" w:rsidR="005C5713" w:rsidRDefault="005C5713" w:rsidP="005C5713"/>
        </w:tc>
        <w:tc>
          <w:tcPr>
            <w:tcW w:w="3038" w:type="dxa"/>
          </w:tcPr>
          <w:p w14:paraId="3F66A7E2" w14:textId="77777777" w:rsidR="005C5713" w:rsidRDefault="005C5713" w:rsidP="005C5713">
            <w:r>
              <w:t>S-</w:t>
            </w:r>
          </w:p>
          <w:p w14:paraId="60434EEF" w14:textId="77777777" w:rsidR="005C5713" w:rsidRDefault="005C5713" w:rsidP="005C5713">
            <w:r>
              <w:t>T-</w:t>
            </w:r>
          </w:p>
          <w:p w14:paraId="11380BC1" w14:textId="77777777" w:rsidR="005C5713" w:rsidRDefault="005C5713" w:rsidP="005C5713">
            <w:r>
              <w:t>E-</w:t>
            </w:r>
          </w:p>
          <w:p w14:paraId="2E27B84A" w14:textId="77777777" w:rsidR="005C5713" w:rsidRDefault="005C5713" w:rsidP="005C5713">
            <w:r>
              <w:t>P-</w:t>
            </w:r>
          </w:p>
        </w:tc>
      </w:tr>
      <w:tr w:rsidR="005C5713" w14:paraId="013E47F2" w14:textId="77777777" w:rsidTr="005C5713">
        <w:tc>
          <w:tcPr>
            <w:tcW w:w="659" w:type="dxa"/>
          </w:tcPr>
          <w:p w14:paraId="59066CEE" w14:textId="77777777" w:rsidR="005C5713" w:rsidRDefault="005C5713" w:rsidP="005C5713"/>
        </w:tc>
        <w:tc>
          <w:tcPr>
            <w:tcW w:w="2171" w:type="dxa"/>
          </w:tcPr>
          <w:p w14:paraId="668DC219" w14:textId="77777777" w:rsidR="005C5713" w:rsidRDefault="005C5713" w:rsidP="005C5713">
            <w:r>
              <w:t>Cool down</w:t>
            </w:r>
          </w:p>
        </w:tc>
        <w:tc>
          <w:tcPr>
            <w:tcW w:w="3261" w:type="dxa"/>
          </w:tcPr>
          <w:p w14:paraId="675C188A" w14:textId="77777777" w:rsidR="005C5713" w:rsidRDefault="005C5713" w:rsidP="005C5713"/>
        </w:tc>
        <w:tc>
          <w:tcPr>
            <w:tcW w:w="2268" w:type="dxa"/>
          </w:tcPr>
          <w:p w14:paraId="53264FB5" w14:textId="77777777" w:rsidR="005C5713" w:rsidRDefault="005C5713" w:rsidP="005C5713"/>
        </w:tc>
        <w:tc>
          <w:tcPr>
            <w:tcW w:w="2551" w:type="dxa"/>
          </w:tcPr>
          <w:p w14:paraId="7FCCA9F8" w14:textId="77777777" w:rsidR="005C5713" w:rsidRDefault="005C5713" w:rsidP="005C5713"/>
        </w:tc>
        <w:tc>
          <w:tcPr>
            <w:tcW w:w="3038" w:type="dxa"/>
          </w:tcPr>
          <w:p w14:paraId="69A1796A" w14:textId="77777777" w:rsidR="005C5713" w:rsidRDefault="005C5713" w:rsidP="005C5713">
            <w:r>
              <w:t>S-</w:t>
            </w:r>
          </w:p>
          <w:p w14:paraId="72BBCE1E" w14:textId="77777777" w:rsidR="005C5713" w:rsidRDefault="005C5713" w:rsidP="005C5713">
            <w:r>
              <w:t>T-</w:t>
            </w:r>
          </w:p>
          <w:p w14:paraId="29DF4358" w14:textId="77777777" w:rsidR="005C5713" w:rsidRDefault="005C5713" w:rsidP="005C5713">
            <w:r>
              <w:t>E-</w:t>
            </w:r>
          </w:p>
          <w:p w14:paraId="752756EA" w14:textId="77777777" w:rsidR="005C5713" w:rsidRDefault="005C5713" w:rsidP="005C5713">
            <w:r>
              <w:t>P-</w:t>
            </w:r>
          </w:p>
        </w:tc>
      </w:tr>
    </w:tbl>
    <w:p w14:paraId="7170EDB6" w14:textId="77777777" w:rsidR="005C5713" w:rsidRDefault="005C5713"/>
    <w:p w14:paraId="34F2D36F" w14:textId="77777777" w:rsidR="005C5713" w:rsidRDefault="005C5713"/>
    <w:p w14:paraId="18978B57" w14:textId="77777777" w:rsidR="005C5713" w:rsidRDefault="005C5713"/>
    <w:p w14:paraId="15C54C04" w14:textId="77777777" w:rsidR="005C5713" w:rsidRDefault="005C5713" w:rsidP="00072456"/>
    <w:p w14:paraId="3725C057" w14:textId="77777777" w:rsidR="00EF1F1E" w:rsidRDefault="00EF1F1E" w:rsidP="00072456"/>
    <w:p w14:paraId="59B2E2A9" w14:textId="77777777" w:rsidR="005C5713" w:rsidRPr="00072456" w:rsidRDefault="005C5713" w:rsidP="00072456"/>
    <w:sectPr w:rsidR="005C5713" w:rsidRPr="00072456" w:rsidSect="00072456">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54CBC" w14:textId="77777777" w:rsidR="00626306" w:rsidRDefault="00626306" w:rsidP="00B85448">
      <w:pPr>
        <w:spacing w:after="0" w:line="240" w:lineRule="auto"/>
      </w:pPr>
      <w:r>
        <w:separator/>
      </w:r>
    </w:p>
  </w:endnote>
  <w:endnote w:type="continuationSeparator" w:id="0">
    <w:p w14:paraId="08CEF4E0" w14:textId="77777777" w:rsidR="00626306" w:rsidRDefault="00626306" w:rsidP="00B85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B527F" w14:textId="77777777" w:rsidR="00626306" w:rsidRDefault="00626306" w:rsidP="00B85448">
      <w:pPr>
        <w:spacing w:after="0" w:line="240" w:lineRule="auto"/>
      </w:pPr>
      <w:r>
        <w:separator/>
      </w:r>
    </w:p>
  </w:footnote>
  <w:footnote w:type="continuationSeparator" w:id="0">
    <w:p w14:paraId="7D820E58" w14:textId="77777777" w:rsidR="00626306" w:rsidRDefault="00626306" w:rsidP="00B85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C7D1F" w14:textId="6CE46E3B" w:rsidR="00B85448" w:rsidRDefault="0074674B">
    <w:pPr>
      <w:pStyle w:val="Header"/>
    </w:pPr>
    <w:r>
      <w:rPr>
        <w:rFonts w:ascii="Century Gothic" w:hAnsi="Century Gothic"/>
        <w:b/>
        <w:noProof/>
        <w:lang w:eastAsia="en-GB"/>
      </w:rPr>
      <w:drawing>
        <wp:anchor distT="0" distB="0" distL="114300" distR="114300" simplePos="0" relativeHeight="251659264" behindDoc="1" locked="0" layoutInCell="1" allowOverlap="1" wp14:anchorId="76102ECC" wp14:editId="7A66E717">
          <wp:simplePos x="0" y="0"/>
          <wp:positionH relativeFrom="page">
            <wp:align>left</wp:align>
          </wp:positionH>
          <wp:positionV relativeFrom="paragraph">
            <wp:posOffset>-410210</wp:posOffset>
          </wp:positionV>
          <wp:extent cx="1933571" cy="866778"/>
          <wp:effectExtent l="0" t="0" r="0" b="0"/>
          <wp:wrapNone/>
          <wp:docPr id="1" name="Picture 1" descr="GKCLOGO200x90.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933571" cy="866778"/>
                  </a:xfrm>
                  <a:prstGeom prst="rect">
                    <a:avLst/>
                  </a:prstGeom>
                  <a:noFill/>
                  <a:ln>
                    <a:noFill/>
                    <a:prstDash/>
                  </a:ln>
                </pic:spPr>
              </pic:pic>
            </a:graphicData>
          </a:graphic>
        </wp:anchor>
      </w:drawing>
    </w:r>
    <w:r>
      <w:ptab w:relativeTo="margin" w:alignment="center" w:leader="none"/>
    </w:r>
    <w:r w:rsidR="00C013AD">
      <w:rPr>
        <w:rFonts w:cs="Calibri"/>
      </w:rPr>
      <w:t xml:space="preserve">Inclusive Sport and Physical Activity for Participants with Disabilities </w:t>
    </w:r>
    <w:r>
      <w:ptab w:relativeTo="margin" w:alignment="right" w:leader="none"/>
    </w:r>
    <w:r w:rsidR="00A37FB2">
      <w:rPr>
        <w:rFonts w:cs="Calibri"/>
      </w:rPr>
      <w:t>J423 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70D91"/>
    <w:multiLevelType w:val="hybridMultilevel"/>
    <w:tmpl w:val="6380B30A"/>
    <w:lvl w:ilvl="0" w:tplc="C29EC776">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CF2BFA"/>
    <w:multiLevelType w:val="hybridMultilevel"/>
    <w:tmpl w:val="AD62312A"/>
    <w:lvl w:ilvl="0" w:tplc="C29EC776">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4A2350"/>
    <w:multiLevelType w:val="hybridMultilevel"/>
    <w:tmpl w:val="D04EC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1195098">
    <w:abstractNumId w:val="2"/>
  </w:num>
  <w:num w:numId="2" w16cid:durableId="1064252431">
    <w:abstractNumId w:val="1"/>
  </w:num>
  <w:num w:numId="3" w16cid:durableId="323820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456"/>
    <w:rsid w:val="00072456"/>
    <w:rsid w:val="00120B26"/>
    <w:rsid w:val="00171485"/>
    <w:rsid w:val="0025249D"/>
    <w:rsid w:val="002A3FAE"/>
    <w:rsid w:val="003275E7"/>
    <w:rsid w:val="0039254E"/>
    <w:rsid w:val="003E5BBF"/>
    <w:rsid w:val="004E1119"/>
    <w:rsid w:val="005C5713"/>
    <w:rsid w:val="00626306"/>
    <w:rsid w:val="0074674B"/>
    <w:rsid w:val="00796290"/>
    <w:rsid w:val="00972868"/>
    <w:rsid w:val="00A37FB2"/>
    <w:rsid w:val="00B25307"/>
    <w:rsid w:val="00B85448"/>
    <w:rsid w:val="00C002F8"/>
    <w:rsid w:val="00C013AD"/>
    <w:rsid w:val="00E45BCC"/>
    <w:rsid w:val="00EF1F1E"/>
    <w:rsid w:val="00FB1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DA8C9"/>
  <w15:chartTrackingRefBased/>
  <w15:docId w15:val="{75C50AAA-42AF-4E29-85F1-B68ED0D62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2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02F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20B26"/>
    <w:pPr>
      <w:ind w:left="720"/>
      <w:contextualSpacing/>
    </w:pPr>
  </w:style>
  <w:style w:type="paragraph" w:styleId="Header">
    <w:name w:val="header"/>
    <w:basedOn w:val="Normal"/>
    <w:link w:val="HeaderChar"/>
    <w:uiPriority w:val="99"/>
    <w:unhideWhenUsed/>
    <w:rsid w:val="00B854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5448"/>
  </w:style>
  <w:style w:type="paragraph" w:styleId="Footer">
    <w:name w:val="footer"/>
    <w:basedOn w:val="Normal"/>
    <w:link w:val="FooterChar"/>
    <w:uiPriority w:val="99"/>
    <w:unhideWhenUsed/>
    <w:rsid w:val="00B854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5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560F5A052EC841BA71A926E49F1365" ma:contentTypeVersion="12" ma:contentTypeDescription="Create a new document." ma:contentTypeScope="" ma:versionID="3b407b62832e25c68a891dcc3abcd327">
  <xsd:schema xmlns:xsd="http://www.w3.org/2001/XMLSchema" xmlns:xs="http://www.w3.org/2001/XMLSchema" xmlns:p="http://schemas.microsoft.com/office/2006/metadata/properties" xmlns:ns2="a0e626bc-792c-4d90-abc8-bae4128ea53e" xmlns:ns3="e590071e-8ba0-484a-b229-4da38ba40786" targetNamespace="http://schemas.microsoft.com/office/2006/metadata/properties" ma:root="true" ma:fieldsID="d184586a83b53141eb39537408961457" ns2:_="" ns3:_="">
    <xsd:import namespace="a0e626bc-792c-4d90-abc8-bae4128ea53e"/>
    <xsd:import namespace="e590071e-8ba0-484a-b229-4da38ba407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626bc-792c-4d90-abc8-bae4128ea5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90071e-8ba0-484a-b229-4da38ba407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3508D0-EFF1-4D6F-BB96-51B842984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e626bc-792c-4d90-abc8-bae4128ea53e"/>
    <ds:schemaRef ds:uri="e590071e-8ba0-484a-b229-4da38ba40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5EAC90-401F-4E2F-B017-E26E8C7AB1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158DF4-B540-4BCE-A0E8-03D06602ED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Shearer</dc:creator>
  <cp:keywords/>
  <dc:description/>
  <cp:lastModifiedBy>Paul Ronald</cp:lastModifiedBy>
  <cp:revision>2</cp:revision>
  <dcterms:created xsi:type="dcterms:W3CDTF">2024-09-24T22:48:00Z</dcterms:created>
  <dcterms:modified xsi:type="dcterms:W3CDTF">2024-09-24T22:48:00Z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0x01010047560F5A052EC841BA71A926E49F1365</vt:lpwstr>
  </property>
</Properties>
</file>