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3E" w:rsidRPr="0029628F" w:rsidRDefault="0017760D" w:rsidP="0017760D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28F">
        <w:rPr>
          <w:rFonts w:ascii="Arial Black" w:eastAsia="Times New Roman" w:hAnsi="Arial Black" w:cs="Traditional Arabic"/>
          <w:bCs/>
          <w:sz w:val="24"/>
          <w:szCs w:val="24"/>
          <w:lang w:val="en-US" w:eastAsia="en-GB"/>
        </w:rPr>
        <w:t>82.69%</w:t>
      </w:r>
      <w:r w:rsidR="0029628F">
        <w:rPr>
          <w:rFonts w:ascii="Arial Black" w:eastAsia="Times New Roman" w:hAnsi="Arial Black" w:cs="Traditional Arabic"/>
          <w:bCs/>
          <w:sz w:val="24"/>
          <w:szCs w:val="24"/>
          <w:lang w:val="en-US" w:eastAsia="en-GB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t>46g</w:t>
      </w:r>
      <w:r w:rsidRP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br/>
        <w:t>91.3%</w:t>
      </w:r>
      <w:r w:rsid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br/>
      </w:r>
    </w:p>
    <w:p w:rsidR="00587674" w:rsidRPr="0029628F" w:rsidRDefault="009972AF" w:rsidP="0017760D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28F">
        <w:rPr>
          <w:rFonts w:ascii="Arial Black" w:hAnsi="Arial Black"/>
        </w:rPr>
        <w:t>0.05</w:t>
      </w:r>
      <w:r w:rsidR="0029628F">
        <w:rPr>
          <w:rFonts w:ascii="Arial Black" w:hAnsi="Arial Black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t xml:space="preserve">Needs a 4 to 5 ratio but only 2 </w:t>
      </w:r>
      <w:proofErr w:type="spellStart"/>
      <w:r w:rsidRP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t>mols</w:t>
      </w:r>
      <w:proofErr w:type="spellEnd"/>
      <w:r w:rsidRP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t xml:space="preserve"> of ammonia available and one mole of oxygen.  Oxygen is limiting.</w:t>
      </w:r>
      <w:r w:rsidR="0029628F">
        <w:rPr>
          <w:rFonts w:ascii="Arial Black" w:eastAsia="Times New Roman" w:hAnsi="Arial Black" w:cs="Traditional Arabic"/>
          <w:bCs/>
          <w:sz w:val="24"/>
          <w:szCs w:val="24"/>
          <w:lang w:eastAsia="en-GB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rPr>
          <w:rFonts w:ascii="Arial Black" w:hAnsi="Arial Black" w:cs="Traditional Arabic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1 mole </w:t>
      </w:r>
      <w:r w:rsidRPr="0029628F">
        <w:rPr>
          <w:rFonts w:ascii="Arial Black" w:eastAsia="Times New Roman" w:hAnsi="Arial Black" w:cs="Traditional Arabic"/>
          <w:bCs/>
          <w:lang w:eastAsia="en-GB"/>
        </w:rPr>
        <w:t>CaCO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 xml:space="preserve">3 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produces 1 mole </w:t>
      </w:r>
      <w:r w:rsidRPr="0029628F">
        <w:rPr>
          <w:rFonts w:ascii="Arial Black" w:eastAsia="Times New Roman" w:hAnsi="Arial Black" w:cs="Traditional Arabic"/>
          <w:bCs/>
          <w:lang w:eastAsia="en-GB"/>
        </w:rPr>
        <w:t>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2(g)</w:t>
      </w:r>
    </w:p>
    <w:p w:rsidR="0017760D" w:rsidRPr="0029628F" w:rsidRDefault="0017760D" w:rsidP="0017760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           100g </w:t>
      </w:r>
      <w:r w:rsidRPr="0029628F">
        <w:rPr>
          <w:rFonts w:ascii="Arial Black" w:eastAsia="Times New Roman" w:hAnsi="Arial Black" w:cs="Traditional Arabic"/>
          <w:bCs/>
          <w:lang w:eastAsia="en-GB"/>
        </w:rPr>
        <w:t>CaCO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3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------------ 44g </w:t>
      </w:r>
      <w:proofErr w:type="gramStart"/>
      <w:r w:rsidRPr="0029628F">
        <w:rPr>
          <w:rFonts w:ascii="Arial Black" w:eastAsia="Times New Roman" w:hAnsi="Arial Black" w:cs="Traditional Arabic"/>
          <w:bCs/>
          <w:lang w:eastAsia="en-GB"/>
        </w:rPr>
        <w:t>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2(</w:t>
      </w:r>
      <w:proofErr w:type="gramEnd"/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g</w:t>
      </w:r>
      <w:r w:rsidR="00D808E9">
        <w:rPr>
          <w:rFonts w:ascii="Arial Black" w:eastAsia="Times New Roman" w:hAnsi="Arial Black" w:cs="Traditional Arabic"/>
          <w:bCs/>
          <w:vertAlign w:val="subscript"/>
          <w:lang w:eastAsia="en-GB"/>
        </w:rPr>
        <w:t>)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br/>
      </w:r>
    </w:p>
    <w:p w:rsidR="0017760D" w:rsidRPr="0029628F" w:rsidRDefault="0017760D" w:rsidP="0017760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           10g </w:t>
      </w:r>
      <w:r w:rsidRPr="0029628F">
        <w:rPr>
          <w:rFonts w:ascii="Arial Black" w:eastAsia="Times New Roman" w:hAnsi="Arial Black" w:cs="Traditional Arabic"/>
          <w:bCs/>
          <w:lang w:eastAsia="en-GB"/>
        </w:rPr>
        <w:t>CaCO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3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------------ </w:t>
      </w:r>
      <w:r w:rsidRPr="0029628F">
        <w:rPr>
          <w:rFonts w:ascii="Arial Black" w:eastAsia="Times New Roman" w:hAnsi="Arial Black" w:cs="Traditional Arabic"/>
          <w:bCs/>
          <w:u w:val="single"/>
          <w:lang w:val="en-US" w:eastAsia="en-GB"/>
        </w:rPr>
        <w:t>10 x 44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  </w:t>
      </w:r>
    </w:p>
    <w:p w:rsidR="0017760D" w:rsidRPr="0029628F" w:rsidRDefault="0017760D" w:rsidP="0017760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                                                    100</w:t>
      </w:r>
    </w:p>
    <w:p w:rsidR="0017760D" w:rsidRPr="0029628F" w:rsidRDefault="0017760D" w:rsidP="0017760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vertAlign w:val="subscript"/>
          <w:lang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                                                 = 4.4 g   </w:t>
      </w:r>
      <w:proofErr w:type="gramStart"/>
      <w:r w:rsidRPr="0029628F">
        <w:rPr>
          <w:rFonts w:ascii="Arial Black" w:eastAsia="Times New Roman" w:hAnsi="Arial Black" w:cs="Traditional Arabic"/>
          <w:bCs/>
          <w:lang w:eastAsia="en-GB"/>
        </w:rPr>
        <w:t>CO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2(</w:t>
      </w:r>
      <w:proofErr w:type="gramEnd"/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t>g</w:t>
      </w:r>
      <w:r w:rsidR="00D808E9">
        <w:rPr>
          <w:rFonts w:ascii="Arial Black" w:eastAsia="Times New Roman" w:hAnsi="Arial Black" w:cs="Traditional Arabic"/>
          <w:bCs/>
          <w:vertAlign w:val="subscript"/>
          <w:lang w:eastAsia="en-GB"/>
        </w:rPr>
        <w:t>)</w:t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br/>
      </w:r>
      <w:r w:rsidRPr="0029628F">
        <w:rPr>
          <w:rFonts w:ascii="Arial Black" w:eastAsia="Times New Roman" w:hAnsi="Arial Black" w:cs="Traditional Arabic"/>
          <w:bCs/>
          <w:vertAlign w:val="subscript"/>
          <w:lang w:eastAsia="en-GB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>FORWARD REACTION FAVOURED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br/>
        <w:t>FORWARD REACTION FAVOURED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br/>
        <w:t>REVERSE REACTION FAVOURED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br/>
      </w:r>
    </w:p>
    <w:p w:rsidR="003F4F21" w:rsidRPr="0029628F" w:rsidRDefault="003F4F21" w:rsidP="009205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Black" w:eastAsia="Calibri" w:hAnsi="Arial Black" w:cs="Traditional Arabic"/>
        </w:rPr>
      </w:pPr>
      <w:r w:rsidRPr="0029628F">
        <w:rPr>
          <w:rFonts w:ascii="Arial Black" w:eastAsia="Calibri" w:hAnsi="Arial Black" w:cs="Traditional Arabic"/>
        </w:rPr>
        <w:t>C</w:t>
      </w:r>
      <w:r w:rsidR="009205ED" w:rsidRPr="009205ED">
        <w:rPr>
          <w:rFonts w:ascii="Arial Black" w:eastAsia="Calibri" w:hAnsi="Arial Black" w:cs="Traditional Arabic"/>
        </w:rPr>
        <w:t>)  a = b + c – d</w:t>
      </w:r>
      <w:r w:rsidRPr="0029628F">
        <w:rPr>
          <w:rFonts w:ascii="Arial Black" w:eastAsia="Calibri" w:hAnsi="Arial Black" w:cs="Traditional Arabic"/>
        </w:rPr>
        <w:br/>
      </w:r>
      <w:r w:rsidRPr="0029628F">
        <w:rPr>
          <w:rFonts w:ascii="Arial Black" w:eastAsia="Calibri" w:hAnsi="Arial Black" w:cs="Traditional Arabic"/>
        </w:rPr>
        <w:br/>
      </w:r>
      <w:bookmarkStart w:id="0" w:name="_GoBack"/>
    </w:p>
    <w:bookmarkEnd w:id="0"/>
    <w:p w:rsidR="005F3F2B" w:rsidRPr="005F3F2B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Black" w:eastAsia="Calibri" w:hAnsi="Arial Black" w:cs="Traditional Arabic"/>
        </w:rPr>
      </w:pPr>
      <w:r w:rsidRPr="0029628F">
        <w:rPr>
          <w:rFonts w:ascii="Arial Black" w:eastAsia="Calibri" w:hAnsi="Arial Black" w:cs="Times New Roman"/>
          <w:bCs/>
          <w:lang w:val="el-GR"/>
        </w:rPr>
        <w:t>Δ</w:t>
      </w:r>
      <w:r w:rsidRPr="0029628F">
        <w:rPr>
          <w:rFonts w:ascii="Arial Black" w:eastAsia="Calibri" w:hAnsi="Arial Black" w:cs="Traditional Arabic"/>
          <w:bCs/>
        </w:rPr>
        <w:t xml:space="preserve">H = total bonds broken + total bonds made = 675 + (-856) </w:t>
      </w:r>
    </w:p>
    <w:p w:rsidR="0017760D" w:rsidRPr="0029628F" w:rsidRDefault="0017760D" w:rsidP="005F3F2B">
      <w:pPr>
        <w:pStyle w:val="ListParagraph"/>
        <w:autoSpaceDE w:val="0"/>
        <w:autoSpaceDN w:val="0"/>
        <w:adjustRightInd w:val="0"/>
        <w:spacing w:line="240" w:lineRule="auto"/>
        <w:rPr>
          <w:rFonts w:ascii="Arial Black" w:eastAsia="Calibri" w:hAnsi="Arial Black" w:cs="Traditional Arabic"/>
        </w:rPr>
      </w:pPr>
      <w:r w:rsidRPr="0029628F">
        <w:rPr>
          <w:rFonts w:ascii="Arial Black" w:eastAsia="Calibri" w:hAnsi="Arial Black" w:cs="Traditional Arabic"/>
          <w:bCs/>
        </w:rPr>
        <w:t>= -181kJmol</w:t>
      </w:r>
      <w:r w:rsidRPr="0029628F">
        <w:rPr>
          <w:rFonts w:ascii="Arial Black" w:eastAsia="Calibri" w:hAnsi="Arial Black" w:cs="Traditional Arabic"/>
          <w:bCs/>
          <w:vertAlign w:val="superscript"/>
        </w:rPr>
        <w:t>-1</w:t>
      </w:r>
      <w:r w:rsidRPr="0029628F">
        <w:rPr>
          <w:rFonts w:ascii="Arial Black" w:eastAsia="Calibri" w:hAnsi="Arial Black" w:cs="Traditional Arabic"/>
          <w:bCs/>
          <w:vertAlign w:val="superscript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>29kJ</w:t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Calibri" w:hAnsi="Arial Black" w:cs="Traditional Arabic"/>
          <w:sz w:val="24"/>
          <w:szCs w:val="24"/>
          <w:lang w:val="en-US"/>
        </w:rPr>
        <w:t xml:space="preserve">oxidation: </w:t>
      </w:r>
      <m:oMath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Mg</m:t>
        </m:r>
        <m:d>
          <m:d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→</m:t>
        </m:r>
        <m:sSub>
          <m:sSub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MgCl</m:t>
            </m:r>
          </m:e>
          <m:sub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aq</m:t>
            </m:r>
          </m:e>
        </m:d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eastAsia="Calibri" w:hAnsi="Cambria Math" w:cs="Traditional Arabic"/>
            <w:sz w:val="24"/>
            <w:szCs w:val="24"/>
            <w:lang w:val="en-US"/>
          </w:rPr>
          <w:br/>
        </m:r>
      </m:oMath>
      <w:r w:rsidR="009205ED">
        <w:rPr>
          <w:rFonts w:ascii="Arial Black" w:eastAsia="Calibri" w:hAnsi="Arial Black" w:cs="Traditional Arabic"/>
          <w:sz w:val="24"/>
          <w:szCs w:val="24"/>
          <w:lang w:val="en-US"/>
        </w:rPr>
        <w:t xml:space="preserve"> </w:t>
      </w:r>
      <w:r w:rsidR="009205ED">
        <w:rPr>
          <w:rFonts w:ascii="Arial Black" w:eastAsia="Calibri" w:hAnsi="Arial Black" w:cs="Traditional Arabic"/>
          <w:sz w:val="24"/>
          <w:szCs w:val="24"/>
          <w:lang w:val="en-US"/>
        </w:rPr>
        <w:tab/>
      </w:r>
      <w:r w:rsidRPr="0029628F">
        <w:rPr>
          <w:rFonts w:ascii="Arial Black" w:eastAsia="Calibri" w:hAnsi="Arial Black" w:cs="Traditional Arabic"/>
          <w:sz w:val="24"/>
          <w:szCs w:val="24"/>
          <w:lang w:val="en-US"/>
        </w:rPr>
        <w:t>reduction</w:t>
      </w:r>
      <w:r w:rsidR="009205ED">
        <w:rPr>
          <w:rFonts w:ascii="Arial Black" w:eastAsia="Calibri" w:hAnsi="Arial Black" w:cs="Traditional Arabic"/>
          <w:sz w:val="24"/>
          <w:szCs w:val="24"/>
          <w:lang w:val="en-US"/>
        </w:rPr>
        <w:t xml:space="preserve">: </w:t>
      </w:r>
      <m:oMath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2HCl</m:t>
        </m:r>
        <m:d>
          <m:d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aq</m:t>
            </m:r>
          </m:e>
        </m:d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-</m:t>
            </m:r>
          </m:sup>
        </m:sSup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→2</m:t>
        </m:r>
        <m:sSub>
          <m:sSubPr>
            <m:ctrlPr>
              <w:rPr>
                <w:rFonts w:ascii="Cambria Math" w:eastAsia="Calibri" w:hAnsi="Cambria Math" w:cs="Traditional Arabic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Calibri" w:hAnsi="Cambria Math" w:cs="Traditional Arabic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Calibri" w:hAnsi="Cambria Math" w:cs="Traditional Arabic"/>
            <w:sz w:val="24"/>
            <w:szCs w:val="24"/>
            <w:lang w:val="en-US"/>
          </w:rPr>
          <m:t>(g)</m:t>
        </m:r>
        <m:r>
          <m:rPr>
            <m:sty m:val="p"/>
          </m:rPr>
          <w:rPr>
            <w:rFonts w:ascii="Cambria Math" w:eastAsia="Calibri" w:hAnsi="Cambria Math" w:cs="Traditional Arabic"/>
            <w:sz w:val="24"/>
            <w:szCs w:val="24"/>
            <w:lang w:val="en-US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 w:cs="Traditional Arabic"/>
              <w:sz w:val="24"/>
              <w:szCs w:val="24"/>
              <w:lang w:val="en-US"/>
            </w:rPr>
            <w:br/>
          </m:r>
        </m:oMath>
      </m:oMathPara>
    </w:p>
    <w:p w:rsidR="0017760D" w:rsidRPr="0029628F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Calibri" w:hAnsi="Arial Black" w:cs="Traditional Arabic"/>
          <w:lang w:val="en-US"/>
        </w:rPr>
        <w:t>MnO</w:t>
      </w:r>
      <w:r w:rsidRPr="0029628F">
        <w:rPr>
          <w:rFonts w:ascii="Arial Black" w:eastAsia="Calibri" w:hAnsi="Arial Black" w:cs="Traditional Arabic"/>
          <w:vertAlign w:val="subscript"/>
          <w:lang w:val="en-US"/>
        </w:rPr>
        <w:t>4</w:t>
      </w:r>
      <w:r w:rsidRPr="0029628F">
        <w:rPr>
          <w:rFonts w:ascii="Arial Black" w:eastAsia="Calibri" w:hAnsi="Arial Black" w:cs="Traditional Arabic"/>
          <w:vertAlign w:val="superscript"/>
          <w:lang w:val="en-US"/>
        </w:rPr>
        <w:t>-</w:t>
      </w:r>
      <w:r w:rsidRPr="0029628F">
        <w:rPr>
          <w:rFonts w:ascii="Arial Black" w:eastAsia="Calibri" w:hAnsi="Arial Black" w:cs="Traditional Arabic"/>
          <w:lang w:val="en-US"/>
        </w:rPr>
        <w:t> + 8H</w:t>
      </w:r>
      <w:r w:rsidRPr="0029628F">
        <w:rPr>
          <w:rFonts w:ascii="Arial Black" w:eastAsia="Calibri" w:hAnsi="Arial Black" w:cs="Traditional Arabic"/>
          <w:vertAlign w:val="superscript"/>
          <w:lang w:val="en-US"/>
        </w:rPr>
        <w:t xml:space="preserve">+ </w:t>
      </w:r>
      <w:r w:rsidRPr="0029628F">
        <w:rPr>
          <w:rFonts w:ascii="Arial Black" w:eastAsia="Calibri" w:hAnsi="Arial Black" w:cs="Traditional Arabic"/>
          <w:lang w:val="en-US"/>
        </w:rPr>
        <w:t>+ 5Fe</w:t>
      </w:r>
      <w:r w:rsidRPr="0029628F">
        <w:rPr>
          <w:rFonts w:ascii="Arial Black" w:eastAsia="Calibri" w:hAnsi="Arial Black" w:cs="Traditional Arabic"/>
          <w:vertAlign w:val="superscript"/>
          <w:lang w:val="en-US"/>
        </w:rPr>
        <w:t xml:space="preserve">2+ </w:t>
      </w:r>
      <w:r w:rsidRPr="0029628F">
        <w:rPr>
          <w:rFonts w:ascii="Arial Black" w:eastAsia="Calibri" w:hAnsi="Arial Black" w:cs="Traditional Arabic"/>
          <w:lang w:val="en-US"/>
        </w:rPr>
        <w:sym w:font="Wingdings" w:char="F0E0"/>
      </w:r>
      <w:r w:rsidRPr="0029628F">
        <w:rPr>
          <w:rFonts w:ascii="Arial Black" w:eastAsia="Calibri" w:hAnsi="Arial Black" w:cs="Traditional Arabic"/>
          <w:lang w:val="en-US"/>
        </w:rPr>
        <w:t xml:space="preserve"> Mn</w:t>
      </w:r>
      <w:r w:rsidRPr="0029628F">
        <w:rPr>
          <w:rFonts w:ascii="Arial Black" w:eastAsia="Calibri" w:hAnsi="Arial Black" w:cs="Traditional Arabic"/>
          <w:vertAlign w:val="superscript"/>
          <w:lang w:val="en-US"/>
        </w:rPr>
        <w:t>2+</w:t>
      </w:r>
      <w:r w:rsidRPr="0029628F">
        <w:rPr>
          <w:rFonts w:ascii="Arial Black" w:eastAsia="Calibri" w:hAnsi="Arial Black" w:cs="Traditional Arabic"/>
          <w:lang w:val="en-US"/>
        </w:rPr>
        <w:t xml:space="preserve"> + 5Fe</w:t>
      </w:r>
      <w:r w:rsidRPr="0029628F">
        <w:rPr>
          <w:rFonts w:ascii="Arial Black" w:eastAsia="Calibri" w:hAnsi="Arial Black" w:cs="Traditional Arabic"/>
          <w:vertAlign w:val="superscript"/>
          <w:lang w:val="en-US"/>
        </w:rPr>
        <w:t xml:space="preserve">3+ </w:t>
      </w:r>
      <w:r w:rsidRPr="0029628F">
        <w:rPr>
          <w:rFonts w:ascii="Arial Black" w:eastAsia="Calibri" w:hAnsi="Arial Black" w:cs="Traditional Arabic"/>
          <w:lang w:val="en-US"/>
        </w:rPr>
        <w:t>+ 4H</w:t>
      </w:r>
      <w:r w:rsidRPr="0029628F">
        <w:rPr>
          <w:rFonts w:ascii="Arial Black" w:eastAsia="Calibri" w:hAnsi="Arial Black" w:cs="Traditional Arabic"/>
          <w:vertAlign w:val="subscript"/>
          <w:lang w:val="en-US"/>
        </w:rPr>
        <w:t>2</w:t>
      </w:r>
      <w:r w:rsidRPr="0029628F">
        <w:rPr>
          <w:rFonts w:ascii="Arial Black" w:eastAsia="Calibri" w:hAnsi="Arial Black" w:cs="Traditional Arabic"/>
          <w:lang w:val="en-US"/>
        </w:rPr>
        <w:t>O</w:t>
      </w:r>
      <w:r w:rsidRPr="0029628F">
        <w:rPr>
          <w:rFonts w:ascii="Arial Black" w:eastAsia="Calibri" w:hAnsi="Arial Black" w:cs="Traditional Arabic"/>
          <w:lang w:val="en-US"/>
        </w:rPr>
        <w:br/>
      </w:r>
      <w:r w:rsidRPr="0029628F">
        <w:rPr>
          <w:rFonts w:ascii="Arial Black" w:eastAsia="Times New Roman" w:hAnsi="Arial Black" w:cs="Traditional Arabic"/>
          <w:bCs/>
          <w:lang w:val="en-US" w:eastAsia="en-GB"/>
        </w:rPr>
        <w:br/>
      </w:r>
    </w:p>
    <w:p w:rsidR="0017760D" w:rsidRPr="0029628F" w:rsidRDefault="0017760D" w:rsidP="00177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>The reaction must proceed according to a definite chemical equation with NO SIDE REACTIONS.</w:t>
      </w:r>
    </w:p>
    <w:p w:rsidR="0017760D" w:rsidRPr="0029628F" w:rsidRDefault="0017760D" w:rsidP="001776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 xml:space="preserve">The reaction should have a very large equilibrium constant. </w:t>
      </w:r>
    </w:p>
    <w:p w:rsidR="0017760D" w:rsidRPr="0029628F" w:rsidRDefault="0017760D" w:rsidP="001776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>There must be some method of detecting the equivalence point – an indicator.</w:t>
      </w:r>
    </w:p>
    <w:p w:rsidR="008A69CD" w:rsidRDefault="0017760D" w:rsidP="008A69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 w:rsidRPr="0029628F">
        <w:rPr>
          <w:rFonts w:ascii="Arial Black" w:eastAsia="Times New Roman" w:hAnsi="Arial Black" w:cs="Traditional Arabic"/>
          <w:bCs/>
          <w:lang w:val="en-US" w:eastAsia="en-GB"/>
        </w:rPr>
        <w:t>The reaction should be rapid!</w:t>
      </w:r>
    </w:p>
    <w:p w:rsidR="008A69CD" w:rsidRDefault="008A69CD" w:rsidP="008A69C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</w:p>
    <w:p w:rsidR="008A69CD" w:rsidRPr="008A69CD" w:rsidRDefault="008A69CD" w:rsidP="008A6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raditional Arabic"/>
          <w:bCs/>
          <w:lang w:val="en-US" w:eastAsia="en-GB"/>
        </w:rPr>
      </w:pPr>
      <w:r>
        <w:rPr>
          <w:rFonts w:ascii="Arial Black" w:eastAsia="Times New Roman" w:hAnsi="Arial Black" w:cs="Traditional Arabic"/>
          <w:bCs/>
          <w:lang w:val="en-US" w:eastAsia="en-GB"/>
        </w:rPr>
        <w:t>a) none</w:t>
      </w:r>
      <w:r>
        <w:rPr>
          <w:rFonts w:ascii="Arial Black" w:eastAsia="Times New Roman" w:hAnsi="Arial Black" w:cs="Traditional Arabic"/>
          <w:bCs/>
          <w:lang w:val="en-US" w:eastAsia="en-GB"/>
        </w:rPr>
        <w:br/>
        <w:t xml:space="preserve"> </w:t>
      </w:r>
      <w:r>
        <w:rPr>
          <w:rFonts w:ascii="Arial Black" w:eastAsia="Times New Roman" w:hAnsi="Arial Black" w:cs="Traditional Arabic"/>
          <w:bCs/>
          <w:lang w:val="en-US" w:eastAsia="en-GB"/>
        </w:rPr>
        <w:tab/>
        <w:t>b) horse C</w:t>
      </w:r>
    </w:p>
    <w:p w:rsidR="0017760D" w:rsidRPr="0029628F" w:rsidRDefault="0017760D" w:rsidP="0017760D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Arial"/>
          <w:bCs/>
          <w:sz w:val="24"/>
          <w:szCs w:val="24"/>
          <w:lang w:eastAsia="en-GB"/>
        </w:rPr>
      </w:pPr>
    </w:p>
    <w:sectPr w:rsidR="0017760D" w:rsidRPr="0029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61"/>
    <w:multiLevelType w:val="hybridMultilevel"/>
    <w:tmpl w:val="107CB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924"/>
    <w:multiLevelType w:val="hybridMultilevel"/>
    <w:tmpl w:val="23C81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5B1C"/>
    <w:multiLevelType w:val="hybridMultilevel"/>
    <w:tmpl w:val="D3EA35DE"/>
    <w:lvl w:ilvl="0" w:tplc="40EC32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519C7"/>
    <w:multiLevelType w:val="hybridMultilevel"/>
    <w:tmpl w:val="21E6D4AC"/>
    <w:lvl w:ilvl="0" w:tplc="F030EF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7661C"/>
    <w:multiLevelType w:val="hybridMultilevel"/>
    <w:tmpl w:val="03D2D3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0D"/>
    <w:rsid w:val="0017760D"/>
    <w:rsid w:val="0029628F"/>
    <w:rsid w:val="003F4F21"/>
    <w:rsid w:val="00587674"/>
    <w:rsid w:val="005F3F2B"/>
    <w:rsid w:val="008A69CD"/>
    <w:rsid w:val="009205ED"/>
    <w:rsid w:val="009972AF"/>
    <w:rsid w:val="00BD323E"/>
    <w:rsid w:val="00D808E9"/>
    <w:rsid w:val="00E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Dewar</cp:lastModifiedBy>
  <cp:revision>9</cp:revision>
  <dcterms:created xsi:type="dcterms:W3CDTF">2015-01-29T13:14:00Z</dcterms:created>
  <dcterms:modified xsi:type="dcterms:W3CDTF">2015-01-30T16:41:00Z</dcterms:modified>
</cp:coreProperties>
</file>